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58" w:lineRule="exact"/>
        <w:jc w:val="both"/>
        <w:rPr>
          <w:rFonts w:hint="eastAsia" w:eastAsia="宋体"/>
          <w:sz w:val="30"/>
          <w:szCs w:val="30"/>
          <w:lang w:val="en-US" w:eastAsia="zh-CN"/>
        </w:rPr>
      </w:pPr>
      <w:r>
        <w:rPr>
          <w:rFonts w:hint="eastAsia" w:eastAsia="宋体"/>
          <w:sz w:val="30"/>
          <w:szCs w:val="30"/>
          <w:lang w:val="en-US" w:eastAsia="zh-CN"/>
        </w:rPr>
        <w:t>附件2</w:t>
      </w:r>
    </w:p>
    <w:p>
      <w:pPr>
        <w:pStyle w:val="2"/>
        <w:spacing w:line="240" w:lineRule="auto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忻府区</w:t>
      </w:r>
      <w:r>
        <w:rPr>
          <w:rFonts w:hint="eastAsia" w:ascii="宋体" w:hAnsi="宋体" w:eastAsia="宋体" w:cs="宋体"/>
          <w:sz w:val="30"/>
          <w:szCs w:val="30"/>
        </w:rPr>
        <w:t>202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sz w:val="30"/>
          <w:szCs w:val="30"/>
        </w:rPr>
        <w:t>年新增认证“三品一标”奖补资金分配表</w:t>
      </w:r>
    </w:p>
    <w:tbl>
      <w:tblPr>
        <w:tblStyle w:val="3"/>
        <w:tblpPr w:leftFromText="180" w:rightFromText="180" w:vertAnchor="page" w:horzAnchor="page" w:tblpX="1542" w:tblpY="3193"/>
        <w:tblOverlap w:val="never"/>
        <w:tblW w:w="930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75"/>
        <w:gridCol w:w="761"/>
        <w:gridCol w:w="2146"/>
        <w:gridCol w:w="797"/>
        <w:gridCol w:w="797"/>
        <w:gridCol w:w="103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9"/>
              <w:ind w:left="0"/>
              <w:jc w:val="left"/>
              <w:rPr>
                <w:rFonts w:ascii="Microsoft JhengHei"/>
                <w:b/>
                <w:sz w:val="24"/>
                <w:szCs w:val="24"/>
              </w:rPr>
            </w:pPr>
          </w:p>
          <w:p>
            <w:pPr>
              <w:pStyle w:val="5"/>
              <w:ind w:left="108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企业名称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spacing w:before="123" w:line="230" w:lineRule="auto"/>
              <w:ind w:left="167" w:right="13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认证类别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spacing w:before="9"/>
              <w:ind w:left="0"/>
              <w:jc w:val="left"/>
              <w:rPr>
                <w:rFonts w:ascii="Microsoft JhengHei"/>
                <w:b/>
                <w:sz w:val="24"/>
                <w:szCs w:val="24"/>
              </w:rPr>
            </w:pPr>
          </w:p>
          <w:p>
            <w:pPr>
              <w:pStyle w:val="5"/>
              <w:ind w:left="68"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产品名称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9"/>
              <w:ind w:left="0"/>
              <w:jc w:val="left"/>
              <w:rPr>
                <w:rFonts w:ascii="Microsoft JhengHei"/>
                <w:b/>
                <w:sz w:val="24"/>
                <w:szCs w:val="24"/>
              </w:rPr>
            </w:pPr>
          </w:p>
          <w:p>
            <w:pPr>
              <w:pStyle w:val="5"/>
              <w:ind w:left="56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基地数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9"/>
              <w:ind w:left="0"/>
              <w:jc w:val="left"/>
              <w:rPr>
                <w:rFonts w:ascii="Microsoft JhengHei"/>
                <w:b/>
                <w:sz w:val="24"/>
                <w:szCs w:val="24"/>
              </w:rPr>
            </w:pPr>
          </w:p>
          <w:p>
            <w:pPr>
              <w:pStyle w:val="5"/>
              <w:ind w:left="56"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产品数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114" w:line="276" w:lineRule="exact"/>
              <w:ind w:left="61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金额</w:t>
            </w:r>
          </w:p>
          <w:p>
            <w:pPr>
              <w:pStyle w:val="5"/>
              <w:spacing w:line="276" w:lineRule="exact"/>
              <w:ind w:left="61" w:righ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（万元）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155"/>
              <w:ind w:left="111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忻州市忻府区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戌有农民</w:t>
            </w:r>
            <w:r>
              <w:rPr>
                <w:sz w:val="24"/>
                <w:szCs w:val="24"/>
              </w:rPr>
              <w:t>专业合作社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spacing w:before="155"/>
              <w:ind w:left="148" w:right="113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绿色</w:t>
            </w:r>
            <w:r>
              <w:rPr>
                <w:rFonts w:hint="eastAsia"/>
                <w:sz w:val="24"/>
                <w:szCs w:val="24"/>
                <w:lang w:eastAsia="zh-CN"/>
              </w:rPr>
              <w:t>食品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spacing w:before="155"/>
              <w:ind w:left="69" w:righ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辣椒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155"/>
              <w:ind w:left="61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24" w:line="270" w:lineRule="exact"/>
              <w:ind w:left="1559" w:right="84" w:hanging="14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忻州市忻府区</w:t>
            </w:r>
            <w:r>
              <w:rPr>
                <w:rFonts w:hint="eastAsia"/>
                <w:sz w:val="24"/>
                <w:szCs w:val="24"/>
                <w:lang w:eastAsia="zh-CN"/>
              </w:rPr>
              <w:t>红梅</w:t>
            </w:r>
            <w:r>
              <w:rPr>
                <w:sz w:val="24"/>
                <w:szCs w:val="24"/>
              </w:rPr>
              <w:t>种植</w:t>
            </w:r>
            <w:r>
              <w:rPr>
                <w:rFonts w:hint="eastAsia"/>
                <w:sz w:val="24"/>
                <w:szCs w:val="24"/>
                <w:lang w:eastAsia="zh-CN"/>
              </w:rPr>
              <w:t>农民</w:t>
            </w:r>
            <w:r>
              <w:rPr>
                <w:sz w:val="24"/>
                <w:szCs w:val="24"/>
              </w:rPr>
              <w:t>专业合作社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spacing w:before="154"/>
              <w:ind w:left="148" w:right="113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绿色</w:t>
            </w:r>
            <w:r>
              <w:rPr>
                <w:rFonts w:hint="eastAsia"/>
                <w:sz w:val="24"/>
                <w:szCs w:val="24"/>
                <w:lang w:eastAsia="zh-CN"/>
              </w:rPr>
              <w:t>食品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spacing w:before="154"/>
              <w:ind w:left="69" w:right="33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红梅麒麟西瓜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154"/>
              <w:ind w:left="61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22" w:line="272" w:lineRule="exact"/>
              <w:ind w:left="1559" w:right="84" w:hanging="143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忻州市忻府区</w:t>
            </w:r>
            <w:r>
              <w:rPr>
                <w:rFonts w:hint="eastAsia"/>
                <w:sz w:val="24"/>
                <w:szCs w:val="24"/>
                <w:lang w:eastAsia="zh-CN"/>
              </w:rPr>
              <w:t>八音兔</w:t>
            </w:r>
            <w:r>
              <w:rPr>
                <w:sz w:val="24"/>
                <w:szCs w:val="24"/>
              </w:rPr>
              <w:t>农业专业合作社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spacing w:before="154"/>
              <w:ind w:left="148" w:right="113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绿色</w:t>
            </w:r>
            <w:r>
              <w:rPr>
                <w:rFonts w:hint="eastAsia"/>
                <w:sz w:val="24"/>
                <w:szCs w:val="24"/>
                <w:lang w:eastAsia="zh-CN"/>
              </w:rPr>
              <w:t>食品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spacing w:before="154"/>
              <w:ind w:left="68" w:right="3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真空</w:t>
            </w:r>
            <w:r>
              <w:rPr>
                <w:sz w:val="24"/>
                <w:szCs w:val="24"/>
              </w:rPr>
              <w:t>糯玉米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154"/>
              <w:ind w:left="61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151"/>
              <w:ind w:left="111" w:right="7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山西民宇农业股份有限公司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spacing w:before="151"/>
              <w:ind w:left="148" w:right="113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有机食品</w:t>
            </w: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spacing w:before="151"/>
              <w:ind w:left="69" w:right="33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真空软包装糯玉米穗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151"/>
              <w:ind w:left="61" w:right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3775" w:type="dxa"/>
            <w:noWrap w:val="0"/>
            <w:vAlign w:val="top"/>
          </w:tcPr>
          <w:p>
            <w:pPr>
              <w:pStyle w:val="5"/>
              <w:spacing w:before="68"/>
              <w:ind w:left="108" w:right="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小计</w:t>
            </w:r>
          </w:p>
        </w:tc>
        <w:tc>
          <w:tcPr>
            <w:tcW w:w="761" w:type="dxa"/>
            <w:noWrap w:val="0"/>
            <w:vAlign w:val="top"/>
          </w:tcPr>
          <w:p>
            <w:pPr>
              <w:pStyle w:val="5"/>
              <w:ind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146" w:type="dxa"/>
            <w:noWrap w:val="0"/>
            <w:vAlign w:val="top"/>
          </w:tcPr>
          <w:p>
            <w:pPr>
              <w:pStyle w:val="5"/>
              <w:ind w:left="0"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68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7" w:type="dxa"/>
            <w:noWrap w:val="0"/>
            <w:vAlign w:val="top"/>
          </w:tcPr>
          <w:p>
            <w:pPr>
              <w:pStyle w:val="5"/>
              <w:spacing w:before="68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030" w:type="dxa"/>
            <w:noWrap w:val="0"/>
            <w:vAlign w:val="top"/>
          </w:tcPr>
          <w:p>
            <w:pPr>
              <w:pStyle w:val="5"/>
              <w:spacing w:before="68"/>
              <w:ind w:left="61" w:right="2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</w:t>
            </w:r>
            <w:r>
              <w:rPr>
                <w:sz w:val="24"/>
                <w:szCs w:val="24"/>
              </w:rPr>
              <w:t>.0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OTA1YTYwNDdjMWE2OTdlZjMwZTY3YWIzOGJlNmMifQ=="/>
  </w:docVars>
  <w:rsids>
    <w:rsidRoot w:val="49E32329"/>
    <w:rsid w:val="49E3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36"/>
      <w:szCs w:val="36"/>
      <w:lang w:val="zh-CN" w:eastAsia="zh-CN" w:bidi="zh-CN"/>
    </w:rPr>
  </w:style>
  <w:style w:type="paragraph" w:customStyle="1" w:styleId="5">
    <w:name w:val="Table Paragraph"/>
    <w:basedOn w:val="1"/>
    <w:autoRedefine/>
    <w:qFormat/>
    <w:uiPriority w:val="1"/>
    <w:pPr>
      <w:ind w:left="36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2024-05-23T08:56:00Z</dcterms:created>
  <dc:creator>stacey</dc:creator>
  <cp:lastModifiedBy>stacey</cp:lastModifiedBy>
  <dcterms:modified xsi:type="dcterms:W3CDTF">2024-05-23T08:56:28Z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EE7CA8D8376B489083C0B3343EDD7E91_11</vt:lpwstr>
  </property>
</Properties>
</file>